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5D33" w14:textId="7661BE2F" w:rsidR="00887056" w:rsidRPr="00E306C6" w:rsidRDefault="0040563B" w:rsidP="008870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06C6">
        <w:rPr>
          <w:rFonts w:ascii="Times New Roman" w:hAnsi="Times New Roman" w:cs="Times New Roman"/>
          <w:b/>
          <w:sz w:val="40"/>
          <w:szCs w:val="40"/>
        </w:rPr>
        <w:t>Směrnice</w:t>
      </w:r>
      <w:r w:rsidR="00277587" w:rsidRPr="00E306C6">
        <w:rPr>
          <w:rFonts w:ascii="Times New Roman" w:hAnsi="Times New Roman" w:cs="Times New Roman"/>
          <w:b/>
          <w:sz w:val="40"/>
          <w:szCs w:val="40"/>
        </w:rPr>
        <w:t xml:space="preserve"> FAMB pro</w:t>
      </w:r>
      <w:r w:rsidRPr="00E306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57F1" w:rsidRPr="00E306C6">
        <w:rPr>
          <w:rFonts w:ascii="Times New Roman" w:hAnsi="Times New Roman" w:cs="Times New Roman"/>
          <w:b/>
          <w:sz w:val="40"/>
          <w:szCs w:val="40"/>
        </w:rPr>
        <w:t xml:space="preserve">účast na neligových turnajích </w:t>
      </w:r>
    </w:p>
    <w:p w14:paraId="2015395B" w14:textId="77777777" w:rsidR="00D641BD" w:rsidRDefault="00887056" w:rsidP="00887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</w:t>
      </w:r>
      <w:r w:rsidR="003777B2">
        <w:rPr>
          <w:rFonts w:ascii="Times New Roman" w:hAnsi="Times New Roman" w:cs="Times New Roman"/>
          <w:b/>
          <w:sz w:val="32"/>
          <w:szCs w:val="32"/>
        </w:rPr>
        <w:t>------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69462B01" w14:textId="77777777" w:rsidR="00887056" w:rsidRDefault="00887056" w:rsidP="00887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ECA220" w14:textId="77777777" w:rsidR="006D57F1" w:rsidRDefault="00887056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6D57F1">
        <w:rPr>
          <w:rFonts w:ascii="Times New Roman" w:hAnsi="Times New Roman" w:cs="Times New Roman"/>
          <w:b/>
          <w:sz w:val="28"/>
          <w:szCs w:val="28"/>
        </w:rPr>
        <w:t xml:space="preserve">Účast oddílů FAMB na neligových turnajích v průběhu kalendářního roku se řídí touto směrnicí. </w:t>
      </w:r>
    </w:p>
    <w:p w14:paraId="68147A84" w14:textId="77777777" w:rsidR="0040563B" w:rsidRDefault="006D57F1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AD126F" w14:textId="77777777" w:rsidR="0040563B" w:rsidRPr="00E306C6" w:rsidRDefault="0040563B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Základní pokyny </w:t>
      </w:r>
      <w:r w:rsidR="006D57F1" w:rsidRPr="00E306C6">
        <w:rPr>
          <w:rFonts w:ascii="Times New Roman" w:hAnsi="Times New Roman" w:cs="Times New Roman"/>
          <w:b/>
          <w:sz w:val="28"/>
          <w:szCs w:val="28"/>
          <w:u w:val="single"/>
        </w:rPr>
        <w:t>k účasti na neligových turnajích</w:t>
      </w:r>
      <w:r w:rsidRPr="00E3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2B91039E" w14:textId="77777777" w:rsidR="006D57F1" w:rsidRDefault="006D57F1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4995D" w14:textId="37A73699" w:rsidR="006D57F1" w:rsidRPr="00E306C6" w:rsidRDefault="006D57F1" w:rsidP="006D57F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C6">
        <w:rPr>
          <w:rFonts w:ascii="Times New Roman" w:hAnsi="Times New Roman" w:cs="Times New Roman"/>
          <w:b/>
          <w:sz w:val="28"/>
          <w:szCs w:val="28"/>
        </w:rPr>
        <w:t>prioritní turnaj</w:t>
      </w:r>
      <w:r w:rsidR="00E306C6">
        <w:rPr>
          <w:rFonts w:ascii="Times New Roman" w:hAnsi="Times New Roman" w:cs="Times New Roman"/>
          <w:b/>
          <w:sz w:val="28"/>
          <w:szCs w:val="28"/>
        </w:rPr>
        <w:t>e</w:t>
      </w:r>
      <w:r w:rsidRPr="00E306C6">
        <w:rPr>
          <w:rFonts w:ascii="Times New Roman" w:hAnsi="Times New Roman" w:cs="Times New Roman"/>
          <w:b/>
          <w:sz w:val="28"/>
          <w:szCs w:val="28"/>
        </w:rPr>
        <w:t xml:space="preserve"> pro sekci chlapci: Nisa open </w:t>
      </w:r>
      <w:r w:rsidR="005F6A9A" w:rsidRPr="00E306C6">
        <w:rPr>
          <w:rFonts w:ascii="Times New Roman" w:hAnsi="Times New Roman" w:cs="Times New Roman"/>
          <w:b/>
          <w:sz w:val="28"/>
          <w:szCs w:val="28"/>
        </w:rPr>
        <w:t>+ PFC</w:t>
      </w:r>
    </w:p>
    <w:p w14:paraId="63BC843D" w14:textId="24E66C9E" w:rsidR="006D57F1" w:rsidRPr="00E306C6" w:rsidRDefault="006D57F1" w:rsidP="006D57F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C6">
        <w:rPr>
          <w:rFonts w:ascii="Times New Roman" w:hAnsi="Times New Roman" w:cs="Times New Roman"/>
          <w:b/>
          <w:sz w:val="28"/>
          <w:szCs w:val="28"/>
        </w:rPr>
        <w:t>prioritní turnaj</w:t>
      </w:r>
      <w:r w:rsidR="00E306C6">
        <w:rPr>
          <w:rFonts w:ascii="Times New Roman" w:hAnsi="Times New Roman" w:cs="Times New Roman"/>
          <w:b/>
          <w:sz w:val="28"/>
          <w:szCs w:val="28"/>
        </w:rPr>
        <w:t>e</w:t>
      </w:r>
      <w:r w:rsidRPr="00E306C6">
        <w:rPr>
          <w:rFonts w:ascii="Times New Roman" w:hAnsi="Times New Roman" w:cs="Times New Roman"/>
          <w:b/>
          <w:sz w:val="28"/>
          <w:szCs w:val="28"/>
        </w:rPr>
        <w:t xml:space="preserve"> pro sekci dívky: Prague </w:t>
      </w:r>
      <w:proofErr w:type="spellStart"/>
      <w:r w:rsidRPr="00E306C6">
        <w:rPr>
          <w:rFonts w:ascii="Times New Roman" w:hAnsi="Times New Roman" w:cs="Times New Roman"/>
          <w:b/>
          <w:sz w:val="28"/>
          <w:szCs w:val="28"/>
        </w:rPr>
        <w:t>games</w:t>
      </w:r>
      <w:proofErr w:type="spellEnd"/>
      <w:r w:rsidRPr="00E30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A9A" w:rsidRPr="00E306C6">
        <w:rPr>
          <w:rFonts w:ascii="Times New Roman" w:hAnsi="Times New Roman" w:cs="Times New Roman"/>
          <w:b/>
          <w:sz w:val="28"/>
          <w:szCs w:val="28"/>
        </w:rPr>
        <w:t>+ PFC</w:t>
      </w:r>
    </w:p>
    <w:p w14:paraId="5229F0F3" w14:textId="77777777" w:rsidR="0040563B" w:rsidRDefault="006D57F1" w:rsidP="006D5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63B" w:rsidRPr="006D5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0D7D7C" w14:textId="77777777" w:rsidR="006D57F1" w:rsidRDefault="006D57F1" w:rsidP="006D57F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 družstva na neligových turnajích organizují realizační týmy družstv</w:t>
      </w:r>
      <w:r w:rsidR="00ED388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po konzultaci se sekretariátem mládeže a hlavním trenérem</w:t>
      </w:r>
    </w:p>
    <w:p w14:paraId="5693C467" w14:textId="77777777" w:rsidR="006D57F1" w:rsidRPr="006D57F1" w:rsidRDefault="006D57F1" w:rsidP="006D57F1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7DE292C2" w14:textId="77777777" w:rsidR="006D57F1" w:rsidRDefault="006D57F1" w:rsidP="006D57F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počet účastí na neligových turnajích v průběhu roku pro družstvo není omezen   </w:t>
      </w:r>
    </w:p>
    <w:p w14:paraId="78251987" w14:textId="77777777" w:rsidR="006D57F1" w:rsidRPr="006D57F1" w:rsidRDefault="006D57F1" w:rsidP="006D57F1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42515664" w14:textId="77777777" w:rsidR="006D57F1" w:rsidRDefault="006D57F1" w:rsidP="006D57F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potvrzení účasti na neligovém turnaji  - registrace, probíhá přes sekretariát FAMB a platba účastnického poplatku přes členskou sekci FAMB </w:t>
      </w:r>
    </w:p>
    <w:p w14:paraId="456C0807" w14:textId="77777777" w:rsidR="006D57F1" w:rsidRPr="006D57F1" w:rsidRDefault="006D57F1" w:rsidP="006D57F1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5C7CDC3E" w14:textId="77777777" w:rsidR="006D57F1" w:rsidRDefault="006D57F1" w:rsidP="006D57F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družstvo na turnaji vystupuje pod hlavičkou a názvem FAMB</w:t>
      </w:r>
    </w:p>
    <w:p w14:paraId="3D1A1F59" w14:textId="77777777" w:rsidR="006D57F1" w:rsidRPr="006D57F1" w:rsidRDefault="006D57F1" w:rsidP="006D57F1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2E317798" w14:textId="77777777" w:rsidR="00277587" w:rsidRPr="005F6A9A" w:rsidRDefault="00277587" w:rsidP="006778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A9A">
        <w:rPr>
          <w:rFonts w:ascii="Times New Roman" w:hAnsi="Times New Roman" w:cs="Times New Roman"/>
          <w:b/>
          <w:sz w:val="28"/>
          <w:szCs w:val="28"/>
        </w:rPr>
        <w:t xml:space="preserve">realizační tým musí mít při účasti na takovémto turnaji veškerou příslušnou dokumentaci (souhlasy rodičů s účastí </w:t>
      </w:r>
      <w:r w:rsidR="005F6A9A" w:rsidRPr="005F6A9A">
        <w:rPr>
          <w:rFonts w:ascii="Times New Roman" w:hAnsi="Times New Roman" w:cs="Times New Roman"/>
          <w:b/>
          <w:sz w:val="28"/>
          <w:szCs w:val="28"/>
        </w:rPr>
        <w:t>u turnajů v trvání dvou dnů, u delších turnajů přihlášku + bezinfekčnost s datem odjezdu</w:t>
      </w:r>
      <w:r w:rsidRPr="005F6A9A">
        <w:rPr>
          <w:rFonts w:ascii="Times New Roman" w:hAnsi="Times New Roman" w:cs="Times New Roman"/>
          <w:b/>
          <w:sz w:val="28"/>
          <w:szCs w:val="28"/>
        </w:rPr>
        <w:t>, kop</w:t>
      </w:r>
      <w:r w:rsidR="005F6A9A" w:rsidRPr="005F6A9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Pr="005F6A9A">
        <w:rPr>
          <w:rFonts w:ascii="Times New Roman" w:hAnsi="Times New Roman" w:cs="Times New Roman"/>
          <w:b/>
          <w:sz w:val="28"/>
          <w:szCs w:val="28"/>
        </w:rPr>
        <w:t xml:space="preserve">předá na sekretariát před odjezdem na turnaj) a hráči musí mí platnou zdravotní prohlídku </w:t>
      </w:r>
    </w:p>
    <w:p w14:paraId="3AC5C907" w14:textId="77777777" w:rsidR="00277587" w:rsidRPr="00277587" w:rsidRDefault="00277587" w:rsidP="0027758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50BDDDF8" w14:textId="77777777" w:rsidR="00277587" w:rsidRDefault="00277587" w:rsidP="006D57F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dokumentaci a ekonomické věci předá realizační tým v co nejkratší době na sekretariát mládeže </w:t>
      </w:r>
      <w:r w:rsidR="00011600">
        <w:rPr>
          <w:rFonts w:ascii="Times New Roman" w:hAnsi="Times New Roman" w:cs="Times New Roman"/>
          <w:b/>
          <w:sz w:val="28"/>
          <w:szCs w:val="28"/>
        </w:rPr>
        <w:t xml:space="preserve">po skončení turnaje </w:t>
      </w:r>
    </w:p>
    <w:p w14:paraId="1EF9576D" w14:textId="77777777" w:rsidR="00277587" w:rsidRPr="00277587" w:rsidRDefault="00277587" w:rsidP="0027758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5E9BAC64" w14:textId="09EF7E9B" w:rsidR="00277587" w:rsidRDefault="00E306C6" w:rsidP="006D57F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 hráče na neligovém turnaji za jiný tým (mimo FAMB)</w:t>
      </w:r>
      <w:r w:rsidR="00277587">
        <w:rPr>
          <w:rFonts w:ascii="Times New Roman" w:hAnsi="Times New Roman" w:cs="Times New Roman"/>
          <w:b/>
          <w:sz w:val="28"/>
          <w:szCs w:val="28"/>
        </w:rPr>
        <w:t xml:space="preserve"> podléhá </w:t>
      </w:r>
      <w:r>
        <w:rPr>
          <w:rFonts w:ascii="Times New Roman" w:hAnsi="Times New Roman" w:cs="Times New Roman"/>
          <w:b/>
          <w:sz w:val="28"/>
          <w:szCs w:val="28"/>
        </w:rPr>
        <w:t xml:space="preserve">na základě žádosti </w:t>
      </w:r>
      <w:r w:rsidR="00277587">
        <w:rPr>
          <w:rFonts w:ascii="Times New Roman" w:hAnsi="Times New Roman" w:cs="Times New Roman"/>
          <w:b/>
          <w:sz w:val="28"/>
          <w:szCs w:val="28"/>
        </w:rPr>
        <w:t>schválení VV FAMB</w:t>
      </w:r>
    </w:p>
    <w:p w14:paraId="15315039" w14:textId="77777777" w:rsidR="00277587" w:rsidRPr="00277587" w:rsidRDefault="00277587" w:rsidP="0027758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DF50A8" w14:textId="77777777" w:rsidR="006D57F1" w:rsidRPr="00277587" w:rsidRDefault="00277587" w:rsidP="007B45B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587">
        <w:rPr>
          <w:rFonts w:ascii="Times New Roman" w:hAnsi="Times New Roman" w:cs="Times New Roman"/>
          <w:b/>
          <w:sz w:val="28"/>
          <w:szCs w:val="28"/>
        </w:rPr>
        <w:t xml:space="preserve">pokud došlo k porušení této směrnice, nevztahuje se </w:t>
      </w:r>
      <w:r w:rsidR="00011600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277587">
        <w:rPr>
          <w:rFonts w:ascii="Times New Roman" w:hAnsi="Times New Roman" w:cs="Times New Roman"/>
          <w:b/>
          <w:sz w:val="28"/>
          <w:szCs w:val="28"/>
        </w:rPr>
        <w:t xml:space="preserve">hráče / družstvo zabezpečení ze strany FAMB, včetně pojistek        </w:t>
      </w:r>
      <w:r w:rsidR="006D57F1" w:rsidRPr="002775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5260E7A" w14:textId="77777777" w:rsidR="0040563B" w:rsidRDefault="0040563B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563B" w:rsidSect="0027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5FE6" w14:textId="77777777" w:rsidR="00FF5853" w:rsidRDefault="00FF5853" w:rsidP="00887056">
      <w:pPr>
        <w:spacing w:after="0" w:line="240" w:lineRule="auto"/>
      </w:pPr>
      <w:r>
        <w:separator/>
      </w:r>
    </w:p>
  </w:endnote>
  <w:endnote w:type="continuationSeparator" w:id="0">
    <w:p w14:paraId="4E7A6C5A" w14:textId="77777777" w:rsidR="00FF5853" w:rsidRDefault="00FF5853" w:rsidP="0088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0AA4" w14:textId="77777777" w:rsidR="00887056" w:rsidRDefault="008870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AC2" w14:textId="77777777" w:rsidR="00887056" w:rsidRDefault="008870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1CE6" w14:textId="77777777" w:rsidR="00887056" w:rsidRDefault="008870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6AED" w14:textId="77777777" w:rsidR="00FF5853" w:rsidRDefault="00FF5853" w:rsidP="00887056">
      <w:pPr>
        <w:spacing w:after="0" w:line="240" w:lineRule="auto"/>
      </w:pPr>
      <w:r>
        <w:separator/>
      </w:r>
    </w:p>
  </w:footnote>
  <w:footnote w:type="continuationSeparator" w:id="0">
    <w:p w14:paraId="19ACC8C2" w14:textId="77777777" w:rsidR="00FF5853" w:rsidRDefault="00FF5853" w:rsidP="0088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2B1F" w14:textId="77777777" w:rsidR="00887056" w:rsidRDefault="00FF5853">
    <w:pPr>
      <w:pStyle w:val="Zhlav"/>
    </w:pPr>
    <w:r>
      <w:rPr>
        <w:noProof/>
        <w:lang w:eastAsia="cs-CZ"/>
      </w:rPr>
      <w:pict w14:anchorId="0ABC3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29" o:spid="_x0000_s1026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6D79" w14:textId="77777777" w:rsidR="00887056" w:rsidRDefault="00FF5853">
    <w:pPr>
      <w:pStyle w:val="Zhlav"/>
    </w:pPr>
    <w:r>
      <w:rPr>
        <w:noProof/>
        <w:lang w:eastAsia="cs-CZ"/>
      </w:rPr>
      <w:pict w14:anchorId="717D3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30" o:spid="_x0000_s1027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673D" w14:textId="77777777" w:rsidR="00887056" w:rsidRDefault="00FF5853">
    <w:pPr>
      <w:pStyle w:val="Zhlav"/>
    </w:pPr>
    <w:r>
      <w:rPr>
        <w:noProof/>
        <w:lang w:eastAsia="cs-CZ"/>
      </w:rPr>
      <w:pict w14:anchorId="6D05B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28" o:spid="_x0000_s1025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591"/>
    <w:multiLevelType w:val="hybridMultilevel"/>
    <w:tmpl w:val="98E4DC9A"/>
    <w:lvl w:ilvl="0" w:tplc="FEC21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6F09"/>
    <w:multiLevelType w:val="hybridMultilevel"/>
    <w:tmpl w:val="67662EDE"/>
    <w:lvl w:ilvl="0" w:tplc="AAB09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49C9"/>
    <w:multiLevelType w:val="hybridMultilevel"/>
    <w:tmpl w:val="CC5A0F12"/>
    <w:lvl w:ilvl="0" w:tplc="7B18A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05"/>
    <w:rsid w:val="000018F9"/>
    <w:rsid w:val="00011600"/>
    <w:rsid w:val="00277587"/>
    <w:rsid w:val="003777B2"/>
    <w:rsid w:val="0040563B"/>
    <w:rsid w:val="004D4F54"/>
    <w:rsid w:val="004F6B93"/>
    <w:rsid w:val="005926E7"/>
    <w:rsid w:val="005D56C3"/>
    <w:rsid w:val="005F222E"/>
    <w:rsid w:val="005F6A9A"/>
    <w:rsid w:val="00667F86"/>
    <w:rsid w:val="006D57F1"/>
    <w:rsid w:val="00752F05"/>
    <w:rsid w:val="007E1694"/>
    <w:rsid w:val="00887056"/>
    <w:rsid w:val="00A25EDB"/>
    <w:rsid w:val="00A91E5A"/>
    <w:rsid w:val="00B134C7"/>
    <w:rsid w:val="00C62710"/>
    <w:rsid w:val="00D641BD"/>
    <w:rsid w:val="00E306C6"/>
    <w:rsid w:val="00ED388F"/>
    <w:rsid w:val="00FF4B01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B2105"/>
  <w15:chartTrackingRefBased/>
  <w15:docId w15:val="{0B3B041E-4B8B-458F-9681-820D6A8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056"/>
  </w:style>
  <w:style w:type="paragraph" w:styleId="Zpat">
    <w:name w:val="footer"/>
    <w:basedOn w:val="Normln"/>
    <w:link w:val="ZpatChar"/>
    <w:uiPriority w:val="99"/>
    <w:unhideWhenUsed/>
    <w:rsid w:val="008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056"/>
  </w:style>
  <w:style w:type="paragraph" w:styleId="Odstavecseseznamem">
    <w:name w:val="List Paragraph"/>
    <w:basedOn w:val="Normln"/>
    <w:uiPriority w:val="34"/>
    <w:qFormat/>
    <w:rsid w:val="008870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3D83-186C-455C-B8F2-D67C958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Jiří Diblík</cp:lastModifiedBy>
  <cp:revision>12</cp:revision>
  <cp:lastPrinted>2022-03-06T14:54:00Z</cp:lastPrinted>
  <dcterms:created xsi:type="dcterms:W3CDTF">2022-03-05T15:43:00Z</dcterms:created>
  <dcterms:modified xsi:type="dcterms:W3CDTF">2022-03-29T13:37:00Z</dcterms:modified>
</cp:coreProperties>
</file>